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1" w:lineRule="exact"/>
        <w:jc w:val="left"/>
        <w:rPr>
          <w:rFonts w:ascii="方正仿宋_GBK宋体" w:hAnsi="Calibri" w:eastAsia="方正仿宋_GBK宋体" w:cs="Times New Roman"/>
          <w:color w:val="000000"/>
          <w:spacing w:val="-6"/>
          <w:kern w:val="0"/>
          <w:sz w:val="32"/>
          <w:szCs w:val="24"/>
        </w:rPr>
      </w:pPr>
      <w:r>
        <w:rPr>
          <w:rFonts w:hint="eastAsia" w:ascii="方正黑体_GBK" w:hAnsi="Calibri" w:eastAsia="方正黑体_GBK" w:cs="Times New Roman"/>
          <w:color w:val="000000"/>
          <w:spacing w:val="-6"/>
          <w:kern w:val="0"/>
          <w:sz w:val="32"/>
          <w:szCs w:val="24"/>
        </w:rPr>
        <w:t>附件</w:t>
      </w:r>
    </w:p>
    <w:p>
      <w:pPr>
        <w:autoSpaceDE w:val="0"/>
        <w:autoSpaceDN w:val="0"/>
        <w:adjustRightInd w:val="0"/>
        <w:spacing w:line="671" w:lineRule="exact"/>
        <w:jc w:val="center"/>
        <w:rPr>
          <w:rFonts w:ascii="方正仿宋_GBK宋体" w:hAnsi="Calibri" w:eastAsia="方正仿宋_GBK宋体" w:cs="Times New Roman"/>
          <w:color w:val="000000"/>
          <w:spacing w:val="-6"/>
          <w:kern w:val="0"/>
          <w:sz w:val="32"/>
          <w:szCs w:val="24"/>
        </w:rPr>
      </w:pPr>
      <w:r>
        <w:rPr>
          <w:rFonts w:hint="eastAsia" w:ascii="方正小标宋_GBK" w:hAnsi="Calibri" w:eastAsia="方正小标宋_GBK" w:cs="Times New Roman"/>
          <w:color w:val="000000"/>
          <w:spacing w:val="-6"/>
          <w:kern w:val="0"/>
          <w:sz w:val="42"/>
          <w:szCs w:val="24"/>
        </w:rPr>
        <w:t>申请备案的密码行业标准列表</w:t>
      </w:r>
    </w:p>
    <w:p>
      <w:pPr>
        <w:autoSpaceDE w:val="0"/>
        <w:autoSpaceDN w:val="0"/>
        <w:adjustRightInd w:val="0"/>
        <w:spacing w:line="571" w:lineRule="exact"/>
        <w:jc w:val="left"/>
        <w:rPr>
          <w:rFonts w:ascii="方正仿宋_GBK宋体" w:hAnsi="Calibri" w:eastAsia="方正仿宋_GBK宋体" w:cs="Times New Roman"/>
          <w:color w:val="000000"/>
          <w:spacing w:val="-6"/>
          <w:kern w:val="0"/>
          <w:sz w:val="32"/>
          <w:szCs w:val="24"/>
        </w:rPr>
      </w:pPr>
    </w:p>
    <w:tbl>
      <w:tblPr>
        <w:tblStyle w:val="3"/>
        <w:tblW w:w="8870" w:type="dxa"/>
        <w:tblInd w:w="216" w:type="dxa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2"/>
        <w:gridCol w:w="5598"/>
      </w:tblGrid>
      <w:tr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4" w:hRule="atLeast"/>
        </w:trPr>
        <w:tc>
          <w:tcPr>
            <w:tcW w:w="327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center"/>
              <w:rPr>
                <w:rFonts w:ascii="方正黑体_GBK" w:hAnsi="Calibri" w:eastAsia="方正黑体_GBK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spacing w:val="-6"/>
                <w:kern w:val="0"/>
                <w:sz w:val="32"/>
                <w:szCs w:val="24"/>
              </w:rPr>
              <w:t>标准编号</w:t>
            </w:r>
          </w:p>
        </w:tc>
        <w:tc>
          <w:tcPr>
            <w:tcW w:w="559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center"/>
              <w:rPr>
                <w:rFonts w:ascii="方正黑体_GBK" w:hAnsi="Calibri" w:eastAsia="方正黑体_GBK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spacing w:val="-6"/>
                <w:kern w:val="0"/>
                <w:sz w:val="32"/>
                <w:szCs w:val="24"/>
              </w:rPr>
              <w:t>标准名称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GM/T 0046-2016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hint="eastAsia"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金融数据密码机检测规范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GM/T 0047-2016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hint="eastAsia"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安全电子签章密码检测规范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GM/T 0048-2016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hint="eastAsia"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智能密码钥匙密码检测规范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GM/T 0049-2016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hint="eastAsia"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密码键盘密码检测规范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GM/T 0050-2016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hint="eastAsia"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密码设备管理 设备管理技术规范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GM/T 0051-2016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hint="eastAsia"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密码设备管理 对称密钥管理技术规范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GM/T 0052-2016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hint="eastAsia"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密码设备管理 VPN设备监察管理规范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GM/T 0053-2016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top w:w="-225" w:type="dxa"/>
              <w:left w:w="216" w:type="dxa"/>
              <w:bottom w:w="-225" w:type="dxa"/>
              <w:right w:w="62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71" w:lineRule="exact"/>
              <w:jc w:val="left"/>
              <w:rPr>
                <w:rFonts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</w:pPr>
            <w:r>
              <w:rPr>
                <w:rFonts w:hint="eastAsia" w:ascii="方正仿宋_GBK宋体" w:hAnsi="Calibri" w:eastAsia="方正仿宋_GBK宋体" w:cs="Times New Roman"/>
                <w:color w:val="000000"/>
                <w:spacing w:val="-6"/>
                <w:kern w:val="0"/>
                <w:sz w:val="32"/>
                <w:szCs w:val="24"/>
              </w:rPr>
              <w:t>密码设备管理 远程监控与合规性检验接口数据规范</w:t>
            </w:r>
          </w:p>
        </w:tc>
      </w:tr>
    </w:tbl>
    <w:p/>
    <w:p>
      <w:pPr>
        <w:widowControl/>
        <w:jc w:val="left"/>
      </w:pPr>
    </w:p>
    <w:p/>
    <w:p>
      <w:pPr>
        <w:jc w:val="left"/>
      </w:pP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宋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72E98"/>
    <w:rsid w:val="6BC72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2017-06-18T04:59:00Z</dcterms:created>
  <dc:creator>Administrator</dc:creator>
  <cp:lastModifiedBy>Administrator</cp:lastModifiedBy>
  <dcterms:modified xsi:type="dcterms:W3CDTF">2017-06-18T04:59:44Z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